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Pr="00C74F5A">
        <w:rPr>
          <w:b/>
          <w:sz w:val="32"/>
          <w:szCs w:val="32"/>
        </w:rPr>
        <w:t>GUESIA – 2013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€ 2.991,10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ARGA DE BAIXO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€ 2.000,00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ARGA DE SÃO JOÃO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€ 2.000,00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ARGELA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€ 2.002,65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FREGUSIEA DE AZEVEDO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€ 2.000,00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CAMINHA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€ 1.000,00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CRISTELO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€ 2.000,00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GONDAR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€ 2.000,00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LANHELAS</w:t>
            </w:r>
          </w:p>
        </w:tc>
        <w:tc>
          <w:tcPr>
            <w:tcW w:w="2829" w:type="dxa"/>
            <w:vAlign w:val="center"/>
          </w:tcPr>
          <w:p w:rsidR="00C74F5A" w:rsidRDefault="00C74F5A" w:rsidP="00C74F5A">
            <w:pPr>
              <w:jc w:val="right"/>
            </w:pPr>
            <w:r>
              <w:t>€ 3.000,00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ORBACÉM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€ 8.500,00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RIBA DE ÂNCORA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€ 3.000,00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SEIXAS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€ 3.000,00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VENADE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€ 37.473,75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VILA PRAIA DE ÂNCORA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€ 5.000,00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</w:t>
            </w:r>
            <w:r>
              <w:t xml:space="preserve"> VILARELHO</w:t>
            </w:r>
          </w:p>
        </w:tc>
        <w:tc>
          <w:tcPr>
            <w:tcW w:w="2829" w:type="dxa"/>
            <w:vAlign w:val="center"/>
          </w:tcPr>
          <w:p w:rsidR="00C74F5A" w:rsidRDefault="00FA6EBE" w:rsidP="00C74F5A">
            <w:pPr>
              <w:jc w:val="right"/>
            </w:pPr>
            <w:r>
              <w:t>€ 8.960,38</w:t>
            </w:r>
            <w:bookmarkStart w:id="0" w:name="_GoBack"/>
            <w:bookmarkEnd w:id="0"/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2"/>
    <w:rsid w:val="00C450C2"/>
    <w:rsid w:val="00C46A6D"/>
    <w:rsid w:val="00C74F5A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B81C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2</cp:revision>
  <dcterms:created xsi:type="dcterms:W3CDTF">2018-09-14T13:37:00Z</dcterms:created>
  <dcterms:modified xsi:type="dcterms:W3CDTF">2018-09-14T13:52:00Z</dcterms:modified>
</cp:coreProperties>
</file>